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Erika Radich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57 Wildwood Road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Spofford, NH 03462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603 363 4744</w:t>
      </w:r>
    </w:p>
    <w:p>
      <w:pPr>
        <w:pStyle w:val="Body A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"mailto:eradich@myfairpoint.net"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eradich@myfairpoint.net</w:t>
      </w:r>
      <w:r>
        <w:rPr/>
        <w:fldChar w:fldCharType="end" w:fldLock="0"/>
      </w:r>
    </w:p>
    <w:p>
      <w:pPr>
        <w:pStyle w:val="Body A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"http://www.erikaradich.com"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www.erikaradich.com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Education: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MFA Heartwood College of Art, Kennebunk, ME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Graduate Printmaking Courses: University of Colorado, Boulder, CO: 1979, 1980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BA Studio Art and Minor in Biology: Beloit College, Beloit, WI: 1967-1971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Schiller College, Berlin, Germany: Art History Semester: 1968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Gallery Affiliations: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Mitchell Giddings Fine Arts, Brattleboro, VT.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Zea Mays Printmaking Studio Gallery, Florence, MA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William Ris Gallery, Jamesport, NY.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Selected Exhibitions: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July 15-August 27, 2023: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instrText xml:space="preserve"> HYPERLINK "https://mitchellgiddingsfinearts.com/current-exhibits/"</w:instrTex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shd w:val="clear" w:color="auto" w:fill="ffffff"/>
          <w:rtl w:val="0"/>
          <w:lang w:val="de-DE"/>
        </w:rPr>
        <w:t>INNER LANDSCAPES: Three Views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Mitchell Giddings Fine Arts, 183 Main Street, Brattleboro, VT.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July 8-August 27, 2023: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instrText xml:space="preserve"> HYPERLINK "https://salmonfallsgallery.com/exhibits--events.html"</w:instrTex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shd w:val="clear" w:color="auto" w:fill="ffffff"/>
          <w:rtl w:val="0"/>
          <w:lang w:val="en-US"/>
        </w:rPr>
        <w:t>"Two Conversations,"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Salmon Falls Gallery, 1 Ashfield Street, Shelburne Falls, MA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December 5-January 31, 2021, Solo Exhibit: "Deportees: A Tribute,"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instrText xml:space="preserve"> HYPERLINK "https://mitchellgiddingsfinearts.com/index.php/artists.html"</w:instrTex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shd w:val="clear" w:color="auto" w:fill="ffffff"/>
          <w:rtl w:val="0"/>
          <w:lang w:val="en-US"/>
        </w:rPr>
        <w:t>Mitchell-Giddings Fine Arts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Brattleboro, VT.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October 8-29, 2019: "</w:t>
      </w:r>
      <w:r>
        <w:rPr>
          <w:rStyle w:val="Hyperlink.2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sz w:val="24"/>
          <w:szCs w:val="24"/>
          <w:shd w:val="clear" w:color="auto" w:fill="ffffff"/>
          <w:rtl w:val="0"/>
        </w:rPr>
        <w:instrText xml:space="preserve"> HYPERLINK "https://fac.umass.edu/Online/default.asp?BOparam::WScontent::loadArticle::permalink=AugustaSavage&amp;BOparam::WScontent::loadArticle::context_id=#link&amp;menu_id=32333C27-D358-4995-9AC3-4640BFADA3D8&amp;sToken=1%2C4cf6488b%2C5cbdc3bb%2CD8298DD3-1EE2-4072-9800-1E72AE756C8E%2Cq3zxo7QiirpuPJe8ZxVm6jS8X7A%3D"</w:instrText>
      </w:r>
      <w:r>
        <w:rPr>
          <w:rStyle w:val="Hyperlink.2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Arial" w:hAnsi="Arial"/>
          <w:sz w:val="24"/>
          <w:szCs w:val="24"/>
          <w:shd w:val="clear" w:color="auto" w:fill="ffffff"/>
          <w:rtl w:val="0"/>
          <w:lang w:val="en-US"/>
        </w:rPr>
        <w:t>Games of Chance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," Augusta Savage Gallery, University of Massachusetts, Amherst, MA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October 24-November 10, 2016: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"Lotus in the Mud,"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Solo exhibit at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instrText xml:space="preserve"> HYPERLINK "https://fac.umass.edu/Online/default.asp?BOparam::WScontent::loadArticle::permalink=AugustaSavage&amp;BOparam::WScontent::loadArticle::context_id=&amp;sessionlanguage="</w:instrTex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shd w:val="clear" w:color="auto" w:fill="ffffff"/>
          <w:rtl w:val="0"/>
          <w:lang w:val="it-IT"/>
        </w:rPr>
        <w:t>Augusta Savage Gallery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University of Massachusetts, Amherst, MA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J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uly 31-August 24, 2014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Nature as Medicine, Nature as Companion,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instrText xml:space="preserve"> HYPERLINK "http://letterpressasapublicartproject.wordpress.com/current-and-upcoming-exhibits/"</w:instrText>
      </w:r>
      <w:r>
        <w:rPr>
          <w:rStyle w:val="Hyperlink.1"/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sz w:val="24"/>
          <w:szCs w:val="24"/>
          <w:shd w:val="clear" w:color="auto" w:fill="ffffff"/>
          <w:rtl w:val="0"/>
          <w:lang w:val="en-US"/>
        </w:rPr>
        <w:t>PRESS: Letterpress as a Public Art Project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, North Adams, MA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Free Form A"/>
        <w:spacing w:after="340"/>
      </w:pPr>
      <w:r>
        <w:rPr>
          <w:rStyle w:val="None"/>
          <w:rtl w:val="0"/>
          <w:lang w:val="en-US"/>
        </w:rPr>
        <w:t xml:space="preserve">February 2013: Honorable Mention,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"http://www.keene.edu/tsag/exhibits.cfm"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Biennial Regional Juror</w:t>
      </w:r>
      <w:r>
        <w:rPr>
          <w:rStyle w:val="Hyperlink.3"/>
          <w:rtl w:val="0"/>
          <w:lang w:val="en-US"/>
        </w:rPr>
        <w:t>’</w:t>
      </w:r>
      <w:r>
        <w:rPr>
          <w:rStyle w:val="Hyperlink.3"/>
          <w:rtl w:val="0"/>
          <w:lang w:val="en-US"/>
        </w:rPr>
        <w:t>s Choice</w:t>
      </w:r>
      <w:r>
        <w:rPr/>
        <w:fldChar w:fldCharType="end" w:fldLock="0"/>
      </w:r>
      <w:r>
        <w:rPr>
          <w:rStyle w:val="None"/>
          <w:rtl w:val="0"/>
          <w:lang w:val="en-US"/>
        </w:rPr>
        <w:t>, Thorne-Sagendorph Gallery, Keene State College, Keene, NH</w:t>
      </w:r>
      <w:r>
        <w:rPr>
          <w:rStyle w:val="None"/>
          <w:rtl w:val="0"/>
          <w:lang w:val="en-US"/>
        </w:rPr>
        <w:t>.</w:t>
      </w:r>
    </w:p>
    <w:p>
      <w:pPr>
        <w:pStyle w:val="Free Form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OctoberPrintmaking Invitational 2012, October 2012, Carroll House Gallery, Keene State College, Keene, NH.</w:t>
      </w:r>
    </w:p>
    <w:p>
      <w:pPr>
        <w:pStyle w:val="Body A A"/>
      </w:pPr>
    </w:p>
    <w:p>
      <w:pPr>
        <w:pStyle w:val="Free Form A"/>
        <w:spacing w:after="340"/>
      </w:pPr>
      <w:r>
        <w:rPr>
          <w:rStyle w:val="None"/>
          <w:rtl w:val="0"/>
          <w:lang w:val="en-US"/>
        </w:rPr>
        <w:t xml:space="preserve">September 2012: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"http://monadnockartists.org/pages/ArtinthePark.html"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First Prize, Art in the Park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(Monadnock Area Art Association)</w:t>
      </w:r>
    </w:p>
    <w:p>
      <w:pPr>
        <w:pStyle w:val="Free Form A"/>
        <w:spacing w:after="560"/>
        <w:rPr>
          <w:rStyle w:val="None"/>
        </w:rPr>
      </w:pPr>
      <w:r>
        <w:rPr>
          <w:rStyle w:val="None"/>
          <w:rtl w:val="0"/>
          <w:lang w:val="en-US"/>
        </w:rPr>
        <w:t xml:space="preserve">January 26-February 23, 2012: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"http://www.nhia.edu/presentations/"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Prominent Printmakers, New Hampshire Institute of Art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, Manchester, NH, French Building. </w:t>
      </w:r>
    </w:p>
    <w:p>
      <w:pPr>
        <w:pStyle w:val="Free Form A"/>
        <w:spacing w:after="560"/>
        <w:rPr>
          <w:rStyle w:val="None"/>
        </w:rPr>
      </w:pPr>
      <w:r>
        <w:rPr>
          <w:rStyle w:val="None"/>
          <w:rtl w:val="0"/>
          <w:lang w:val="en-US"/>
        </w:rPr>
        <w:t xml:space="preserve">January 6-February 10, 2012: Carolyn Webb and Erika Radich at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"http://zeamaysprintmaking.com/"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Zea Mays Printmaking Gallery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, Florence, MA. Artist 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Fall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"http://www.aber.ac.uk/en/art/gallery-museum/"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School of Art Gallery and Museum at Aberystwyth University</w:t>
      </w:r>
      <w:r>
        <w:rPr/>
        <w:fldChar w:fldCharType="end" w:fldLock="0"/>
      </w:r>
      <w:r>
        <w:rPr>
          <w:rStyle w:val="None"/>
          <w:rtl w:val="0"/>
          <w:lang w:val="en-US"/>
        </w:rPr>
        <w:t>, Aberystwyth, Wales, UK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September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"http://monadnockartists.org/pages/ArtinthePark.html"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First Prize, Art in the Park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(Monadnock Area Art Association)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September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"http://www.a4printmakers.com/"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The 2nd Open International Contemporary Print Competition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in South West Cornwall, UK. The Poly Arts Centre, Falmouth, Cornwall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August 3-27,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"http://www.bromfieldgallery.com/exhibitions.html"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Printed Green: Zea Mays Printmaking</w:t>
      </w:r>
      <w:r>
        <w:rPr/>
        <w:fldChar w:fldCharType="end" w:fldLock="0"/>
      </w:r>
      <w:r>
        <w:rPr>
          <w:rStyle w:val="None"/>
          <w:rtl w:val="0"/>
          <w:lang w:val="en-US"/>
        </w:rPr>
        <w:t>, Bromfield Gallery, Boston, MA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February 19-March 26,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"http://www.zullogallery.org/"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Expressions</w:t>
      </w:r>
      <w:r>
        <w:rPr/>
        <w:fldChar w:fldCharType="end" w:fldLock="0"/>
      </w:r>
      <w:r>
        <w:rPr>
          <w:rStyle w:val="None"/>
          <w:rtl w:val="0"/>
          <w:lang w:val="en-US"/>
        </w:rPr>
        <w:t>, Zullo Gallery, Medfield, MA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February 4-March 10,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"http://www.keene.edu/tsag/exhibits.cfm"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Biennial Regional Juror</w:t>
      </w:r>
      <w:r>
        <w:rPr>
          <w:rStyle w:val="Hyperlink.3"/>
          <w:rtl w:val="0"/>
          <w:lang w:val="en-US"/>
        </w:rPr>
        <w:t>’</w:t>
      </w:r>
      <w:r>
        <w:rPr>
          <w:rStyle w:val="Hyperlink.3"/>
          <w:rtl w:val="0"/>
          <w:lang w:val="en-US"/>
        </w:rPr>
        <w:t>s Choice</w:t>
      </w:r>
      <w:r>
        <w:rPr/>
        <w:fldChar w:fldCharType="end" w:fldLock="0"/>
      </w:r>
      <w:r>
        <w:rPr>
          <w:rStyle w:val="None"/>
          <w:rtl w:val="0"/>
          <w:lang w:val="en-US"/>
        </w:rPr>
        <w:t>, Thorne-Sagendorph Gallery, Keene State College, Keene, NH</w:t>
      </w:r>
    </w:p>
    <w:p>
      <w:pPr>
        <w:pStyle w:val="Free Form A"/>
        <w:spacing w:after="340"/>
      </w:pPr>
      <w:r>
        <w:rPr>
          <w:rStyle w:val="None"/>
          <w:rtl w:val="0"/>
          <w:lang w:val="en-US"/>
        </w:rPr>
        <w:t xml:space="preserve">December 4-12, 2010: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"http://www.moco.org/"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MoCo Masters: Faculty &amp; Community Invitational Art Show</w:t>
      </w:r>
      <w:r>
        <w:rPr/>
        <w:fldChar w:fldCharType="end" w:fldLock="0"/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November and December 2010: Prints at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"http://www.ferringallery.com/"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Ferrin Gallery</w:t>
      </w:r>
      <w:r>
        <w:rPr/>
        <w:fldChar w:fldCharType="end" w:fldLock="0"/>
      </w:r>
      <w:r>
        <w:rPr>
          <w:rStyle w:val="None"/>
          <w:rtl w:val="0"/>
          <w:lang w:val="en-US"/>
        </w:rPr>
        <w:t>, Pittsfield, MA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May 2011: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"http://www.lorgprintmakers.com/"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Lorg Fine Art Printmakers</w:t>
      </w:r>
      <w:r>
        <w:rPr/>
        <w:fldChar w:fldCharType="end" w:fldLock="0"/>
      </w:r>
      <w:r>
        <w:rPr>
          <w:rStyle w:val="None"/>
          <w:rtl w:val="0"/>
          <w:lang w:val="en-US"/>
        </w:rPr>
        <w:t>, Ltd Workshop and Gallery, Galway, Ireland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September 2010 , Honorable Mention,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"http://www.keeneartassoc.org/pages/ArtinthePark.html"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Art in the Park, (Monadnock Area Art Association)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Keene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 xml:space="preserve">July 2010 Momenta IV.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"http://www.tworiversprintmaking.com/"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Two Rivers Printmaking Studio</w:t>
      </w:r>
      <w:r>
        <w:rPr/>
        <w:fldChar w:fldCharType="end" w:fldLock="0"/>
      </w:r>
      <w:r>
        <w:rPr>
          <w:rStyle w:val="None"/>
          <w:rtl w:val="0"/>
          <w:lang w:val="en-US"/>
        </w:rPr>
        <w:t>, White River Junction, VT</w:t>
      </w:r>
    </w:p>
    <w:p>
      <w:pPr>
        <w:pStyle w:val="Free Form A"/>
        <w:spacing w:after="340"/>
      </w:pPr>
      <w:r>
        <w:rPr>
          <w:rStyle w:val="None"/>
          <w:rtl w:val="0"/>
          <w:lang w:val="en-US"/>
        </w:rPr>
        <w:t>May-June 2010: Half a World Away-Sustainable Printmaking Exhibit: Wharepuke Print Studio, Keri Keri, NZ and A.P.E. Windows Gallery, Northampton, MA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2009 New Prints Curated by Polly Apfelbaum, International Print Center New York, NY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2009 Biennial Regional Juried Exhibit Thorne Sagendorph Gallery, KSC, Keene,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2009 Touching Space (flow) Group Show, Zea Mays Printmaking, Florence, MA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2008 black, white, and color, Redmond Bennett Gallery Group Show, Dublin,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2008 New Work, Season III, Redmond Bennett Gallery Group Show, Dublin,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2008 VISUAL FIELDS, Three person exhibit, Zea Mays Printmaking, Florence,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2008 "3", Three person exhibit, MurphyArts, Keene,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2007 From Palette to Palate, Sharon Arts Center Juried Exhibit, Peterborough,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2007 Biennial Regional Juried Exhibit, Thorne Sagendorph Gallery, KSC, Keene,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2003 One Person Exhibit, Redfern Arts Center at Brickyard Pond, KSC, Keene,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1993 Regional Juried Exhibit, AVA Gallery, Lebanon, NH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1993-2000 Juried Member of the League of NH Craftsmen</w:t>
      </w:r>
    </w:p>
    <w:p>
      <w:pPr>
        <w:pStyle w:val="Free Form A"/>
        <w:spacing w:after="34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Professional Memberships: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Zea Mays Printmaking Studio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Monotype Guild of New England</w:t>
      </w:r>
    </w:p>
    <w:p>
      <w:pPr>
        <w:pStyle w:val="Free Form A"/>
        <w:spacing w:after="340"/>
        <w:rPr>
          <w:rStyle w:val="None"/>
        </w:rPr>
      </w:pPr>
      <w:r>
        <w:rPr>
          <w:rStyle w:val="None"/>
          <w:rtl w:val="0"/>
          <w:lang w:val="en-US"/>
        </w:rPr>
        <w:t>International Print Center New York</w:t>
      </w:r>
    </w:p>
    <w:p>
      <w:pPr>
        <w:pStyle w:val="Free Form A"/>
        <w:spacing w:after="340"/>
      </w:pPr>
    </w:p>
    <w:p>
      <w:pPr>
        <w:pStyle w:val="Free Form A"/>
        <w:spacing w:after="340"/>
      </w:pPr>
    </w:p>
    <w:p>
      <w:pPr>
        <w:pStyle w:val="Free Form A"/>
        <w:spacing w:after="340"/>
      </w:pPr>
    </w:p>
    <w:p>
      <w:pPr>
        <w:pStyle w:val="Free Form A"/>
        <w:spacing w:after="340"/>
      </w:pPr>
    </w:p>
    <w:p>
      <w:pPr>
        <w:pStyle w:val="Free Form A"/>
        <w:spacing w:after="340"/>
      </w:pPr>
    </w:p>
    <w:p>
      <w:pPr>
        <w:pStyle w:val="Free Form A"/>
        <w:spacing w:after="340"/>
      </w:pPr>
    </w:p>
    <w:p>
      <w:pPr>
        <w:pStyle w:val="Body A"/>
      </w:pPr>
    </w:p>
    <w:p>
      <w:pPr>
        <w:pStyle w:val="Body A"/>
      </w:pPr>
    </w:p>
    <w:p>
      <w:pPr>
        <w:pStyle w:val="Free Form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 A"/>
      </w:pPr>
      <w:r/>
    </w:p>
    <w:sectPr>
      <w:headerReference w:type="default" r:id="rId8"/>
      <w:headerReference w:type="even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6c"/>
      <w:u w:val="single" w:color="00006c"/>
      <w14:textFill>
        <w14:solidFill>
          <w14:srgbClr w14:val="00006C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945c47"/>
      <w14:textFill>
        <w14:solidFill>
          <w14:srgbClr w14:val="945C47"/>
        </w14:solidFill>
      </w14:textFill>
    </w:rPr>
  </w:style>
  <w:style w:type="character" w:styleId="Hyperlink.2">
    <w:name w:val="Hyperlink.2"/>
    <w:basedOn w:val="None"/>
    <w:next w:val="Hyperlink.2"/>
    <w:rPr>
      <w:b w:val="1"/>
      <w:bCs w:val="1"/>
      <w:outline w:val="0"/>
      <w:color w:val="945c47"/>
      <w14:textFill>
        <w14:solidFill>
          <w14:srgbClr w14:val="945C47"/>
        </w14:solidFill>
      </w14:textFill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5b"/>
      <w:u w:val="single" w:color="00005b"/>
      <w14:textFill>
        <w14:solidFill>
          <w14:srgbClr w14:val="00005B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